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AAC" w:rsidRDefault="007E7E06" w:rsidP="002A4AAC">
      <w:pPr>
        <w:spacing w:before="240" w:after="240"/>
        <w:rPr>
          <w:color w:val="auto"/>
        </w:rPr>
      </w:pPr>
      <w:proofErr w:type="gramStart"/>
      <w:r w:rsidRPr="002A4AAC">
        <w:rPr>
          <w:b/>
          <w:bCs/>
          <w:color w:val="auto"/>
        </w:rPr>
        <w:t>Supplementary Material 2.</w:t>
      </w:r>
      <w:proofErr w:type="gramEnd"/>
      <w:r w:rsidRPr="002A4AAC">
        <w:rPr>
          <w:color w:val="auto"/>
        </w:rPr>
        <w:t xml:space="preserve"> </w:t>
      </w:r>
      <w:proofErr w:type="gramStart"/>
      <w:r w:rsidRPr="002A4AAC">
        <w:rPr>
          <w:color w:val="auto"/>
        </w:rPr>
        <w:t>Presence of ITS1 (black bars) and ITS2 (grey bars) OTUs in different proportions of the soil samples, across all samples examined (</w:t>
      </w:r>
      <w:r w:rsidRPr="002A4AAC">
        <w:rPr>
          <w:b/>
          <w:bCs/>
          <w:color w:val="auto"/>
        </w:rPr>
        <w:t>a</w:t>
      </w:r>
      <w:r w:rsidRPr="002A4AAC">
        <w:rPr>
          <w:color w:val="auto"/>
        </w:rPr>
        <w:t>) and (</w:t>
      </w:r>
      <w:r w:rsidRPr="002A4AAC">
        <w:rPr>
          <w:b/>
          <w:bCs/>
          <w:color w:val="auto"/>
        </w:rPr>
        <w:t>b)</w:t>
      </w:r>
      <w:r w:rsidRPr="002A4AAC">
        <w:rPr>
          <w:color w:val="auto"/>
        </w:rPr>
        <w:t xml:space="preserve"> for each sample group.</w:t>
      </w:r>
      <w:proofErr w:type="gramEnd"/>
    </w:p>
    <w:p w:rsidR="002A4AAC" w:rsidRPr="002A4AAC" w:rsidRDefault="002A4AAC" w:rsidP="00DE50B6">
      <w:pPr>
        <w:spacing w:before="240" w:after="240"/>
        <w:jc w:val="center"/>
        <w:rPr>
          <w:color w:val="auto"/>
        </w:rPr>
      </w:pPr>
      <w:r>
        <w:rPr>
          <w:noProof/>
          <w:lang w:eastAsia="zh-CN"/>
        </w:rPr>
        <w:drawing>
          <wp:inline distT="0" distB="0" distL="0" distR="0">
            <wp:extent cx="6745184" cy="5317767"/>
            <wp:effectExtent l="0" t="0" r="0" b="0"/>
            <wp:docPr id="1" name="Picture 1" descr="fi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004" cy="532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4AAC" w:rsidRPr="002A4AAC" w:rsidSect="002A4AA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283"/>
  <w:characterSpacingControl w:val="doNotCompress"/>
  <w:compat>
    <w:useFELayout/>
  </w:compat>
  <w:rsids>
    <w:rsidRoot w:val="007E7E06"/>
    <w:rsid w:val="0018308D"/>
    <w:rsid w:val="001B6D30"/>
    <w:rsid w:val="002A4AAC"/>
    <w:rsid w:val="007E7E06"/>
    <w:rsid w:val="008D5E11"/>
    <w:rsid w:val="009F2685"/>
    <w:rsid w:val="00DE5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E06"/>
    <w:pPr>
      <w:spacing w:after="0" w:line="340" w:lineRule="atLeast"/>
      <w:jc w:val="both"/>
    </w:pPr>
    <w:rPr>
      <w:rFonts w:ascii="Times New Roman" w:eastAsia="SimSun" w:hAnsi="Times New Roman" w:cs="Times New Roman"/>
      <w:color w:val="000000"/>
      <w:sz w:val="24"/>
      <w:szCs w:val="24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AAC"/>
    <w:rPr>
      <w:rFonts w:ascii="Tahoma" w:eastAsia="SimSun" w:hAnsi="Tahoma" w:cs="Tahoma"/>
      <w:color w:val="000000"/>
      <w:sz w:val="16"/>
      <w:szCs w:val="16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E06"/>
    <w:pPr>
      <w:spacing w:after="0" w:line="340" w:lineRule="atLeast"/>
      <w:jc w:val="both"/>
    </w:pPr>
    <w:rPr>
      <w:rFonts w:ascii="Times New Roman" w:eastAsia="SimSun" w:hAnsi="Times New Roman" w:cs="Times New Roman"/>
      <w:color w:val="000000"/>
      <w:sz w:val="24"/>
      <w:szCs w:val="24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AAC"/>
    <w:rPr>
      <w:rFonts w:ascii="Tahoma" w:eastAsia="SimSun" w:hAnsi="Tahoma" w:cs="Tahoma"/>
      <w:color w:val="000000"/>
      <w:sz w:val="16"/>
      <w:szCs w:val="16"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mdpi</cp:lastModifiedBy>
  <cp:revision>6</cp:revision>
  <cp:lastPrinted>2012-12-07T15:47:00Z</cp:lastPrinted>
  <dcterms:created xsi:type="dcterms:W3CDTF">2012-12-07T14:38:00Z</dcterms:created>
  <dcterms:modified xsi:type="dcterms:W3CDTF">2013-02-16T06:52:00Z</dcterms:modified>
</cp:coreProperties>
</file>